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8" w:rsidRPr="00794B88" w:rsidRDefault="00794B88" w:rsidP="00794B88">
      <w:pPr>
        <w:jc w:val="center"/>
        <w:rPr>
          <w:rFonts w:ascii="Arial" w:hAnsi="Arial" w:cs="Arial"/>
          <w:b/>
          <w:sz w:val="24"/>
        </w:rPr>
      </w:pPr>
      <w:r w:rsidRPr="00794B88">
        <w:rPr>
          <w:rFonts w:ascii="Arial" w:hAnsi="Arial" w:cs="Arial"/>
          <w:b/>
          <w:sz w:val="24"/>
        </w:rPr>
        <w:t xml:space="preserve">Projekt rozporządzenia Ministra Infrastruktury </w:t>
      </w:r>
      <w:r w:rsidRPr="00794B88">
        <w:rPr>
          <w:rFonts w:ascii="Arial" w:hAnsi="Arial" w:cs="Arial"/>
          <w:b/>
          <w:i/>
          <w:sz w:val="24"/>
        </w:rPr>
        <w:t>w sprawie warunków technicznych, jakim powinny odpowiadać skrzyżowania linii kolejowych oraz bocznic z drogami i ich usytuowanie</w:t>
      </w:r>
    </w:p>
    <w:p w:rsidR="00794B88" w:rsidRDefault="00794B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5973"/>
        <w:gridCol w:w="4321"/>
        <w:gridCol w:w="2689"/>
      </w:tblGrid>
      <w:tr w:rsidR="0016208E" w:rsidRPr="00794B88" w:rsidTr="0016208E">
        <w:trPr>
          <w:trHeight w:val="851"/>
        </w:trPr>
        <w:tc>
          <w:tcPr>
            <w:tcW w:w="576" w:type="dxa"/>
            <w:vAlign w:val="center"/>
          </w:tcPr>
          <w:p w:rsidR="0016208E" w:rsidRPr="00794B88" w:rsidRDefault="0016208E" w:rsidP="00794B88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 w:colFirst="1" w:colLast="1"/>
            <w:r w:rsidRPr="00794B88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29" w:type="dxa"/>
            <w:vAlign w:val="center"/>
          </w:tcPr>
          <w:p w:rsidR="0016208E" w:rsidRPr="00794B88" w:rsidRDefault="0016208E" w:rsidP="0016208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Jednostka redakcyjna</w:t>
            </w:r>
          </w:p>
        </w:tc>
        <w:tc>
          <w:tcPr>
            <w:tcW w:w="5973" w:type="dxa"/>
            <w:vAlign w:val="center"/>
          </w:tcPr>
          <w:p w:rsidR="0016208E" w:rsidRPr="00794B88" w:rsidRDefault="0016208E" w:rsidP="001620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4B88">
              <w:rPr>
                <w:rFonts w:ascii="Arial" w:hAnsi="Arial" w:cs="Arial"/>
                <w:b/>
                <w:sz w:val="24"/>
              </w:rPr>
              <w:t xml:space="preserve">Treść uwagi </w:t>
            </w:r>
            <w:r>
              <w:rPr>
                <w:rFonts w:ascii="Arial" w:hAnsi="Arial" w:cs="Arial"/>
                <w:b/>
                <w:sz w:val="24"/>
              </w:rPr>
              <w:t>lub propozycja zmiany przepisu</w:t>
            </w:r>
          </w:p>
        </w:tc>
        <w:tc>
          <w:tcPr>
            <w:tcW w:w="4321" w:type="dxa"/>
            <w:vAlign w:val="center"/>
          </w:tcPr>
          <w:p w:rsidR="0016208E" w:rsidRPr="00794B88" w:rsidRDefault="0016208E" w:rsidP="00794B8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  <w:tc>
          <w:tcPr>
            <w:tcW w:w="2689" w:type="dxa"/>
            <w:vAlign w:val="center"/>
          </w:tcPr>
          <w:p w:rsidR="0016208E" w:rsidRPr="00794B88" w:rsidRDefault="0016208E" w:rsidP="00794B8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4B88">
              <w:rPr>
                <w:rFonts w:ascii="Arial" w:hAnsi="Arial" w:cs="Arial"/>
                <w:b/>
                <w:sz w:val="24"/>
              </w:rPr>
              <w:t>Szacunkowy koszt wdrożenia</w:t>
            </w:r>
            <w:r>
              <w:rPr>
                <w:rFonts w:ascii="Arial" w:hAnsi="Arial" w:cs="Arial"/>
                <w:b/>
                <w:sz w:val="24"/>
              </w:rPr>
              <w:t xml:space="preserve"> do ujęcia</w:t>
            </w:r>
            <w:r>
              <w:rPr>
                <w:rFonts w:ascii="Arial" w:hAnsi="Arial" w:cs="Arial"/>
                <w:b/>
                <w:sz w:val="24"/>
              </w:rPr>
              <w:br/>
              <w:t>w OSR</w:t>
            </w:r>
          </w:p>
        </w:tc>
      </w:tr>
      <w:bookmarkEnd w:id="0"/>
      <w:tr w:rsidR="0016208E" w:rsidTr="0016208E">
        <w:trPr>
          <w:trHeight w:val="851"/>
        </w:trPr>
        <w:tc>
          <w:tcPr>
            <w:tcW w:w="576" w:type="dxa"/>
          </w:tcPr>
          <w:p w:rsidR="0016208E" w:rsidRDefault="0016208E"/>
        </w:tc>
        <w:tc>
          <w:tcPr>
            <w:tcW w:w="1829" w:type="dxa"/>
          </w:tcPr>
          <w:p w:rsidR="0016208E" w:rsidRDefault="0016208E"/>
        </w:tc>
        <w:tc>
          <w:tcPr>
            <w:tcW w:w="5973" w:type="dxa"/>
          </w:tcPr>
          <w:p w:rsidR="0016208E" w:rsidRDefault="0016208E"/>
        </w:tc>
        <w:tc>
          <w:tcPr>
            <w:tcW w:w="4321" w:type="dxa"/>
          </w:tcPr>
          <w:p w:rsidR="0016208E" w:rsidRDefault="0016208E"/>
        </w:tc>
        <w:tc>
          <w:tcPr>
            <w:tcW w:w="2689" w:type="dxa"/>
          </w:tcPr>
          <w:p w:rsidR="0016208E" w:rsidRDefault="0016208E"/>
        </w:tc>
      </w:tr>
      <w:tr w:rsidR="0016208E" w:rsidTr="0016208E">
        <w:trPr>
          <w:trHeight w:val="851"/>
        </w:trPr>
        <w:tc>
          <w:tcPr>
            <w:tcW w:w="576" w:type="dxa"/>
          </w:tcPr>
          <w:p w:rsidR="0016208E" w:rsidRDefault="0016208E"/>
        </w:tc>
        <w:tc>
          <w:tcPr>
            <w:tcW w:w="1829" w:type="dxa"/>
          </w:tcPr>
          <w:p w:rsidR="0016208E" w:rsidRDefault="0016208E"/>
        </w:tc>
        <w:tc>
          <w:tcPr>
            <w:tcW w:w="5973" w:type="dxa"/>
          </w:tcPr>
          <w:p w:rsidR="0016208E" w:rsidRDefault="0016208E"/>
        </w:tc>
        <w:tc>
          <w:tcPr>
            <w:tcW w:w="4321" w:type="dxa"/>
          </w:tcPr>
          <w:p w:rsidR="0016208E" w:rsidRDefault="0016208E"/>
        </w:tc>
        <w:tc>
          <w:tcPr>
            <w:tcW w:w="2689" w:type="dxa"/>
          </w:tcPr>
          <w:p w:rsidR="0016208E" w:rsidRDefault="0016208E"/>
        </w:tc>
      </w:tr>
      <w:tr w:rsidR="0016208E" w:rsidTr="0016208E">
        <w:trPr>
          <w:trHeight w:val="851"/>
        </w:trPr>
        <w:tc>
          <w:tcPr>
            <w:tcW w:w="576" w:type="dxa"/>
          </w:tcPr>
          <w:p w:rsidR="0016208E" w:rsidRDefault="0016208E"/>
        </w:tc>
        <w:tc>
          <w:tcPr>
            <w:tcW w:w="1829" w:type="dxa"/>
          </w:tcPr>
          <w:p w:rsidR="0016208E" w:rsidRDefault="0016208E"/>
        </w:tc>
        <w:tc>
          <w:tcPr>
            <w:tcW w:w="5973" w:type="dxa"/>
          </w:tcPr>
          <w:p w:rsidR="0016208E" w:rsidRDefault="0016208E"/>
        </w:tc>
        <w:tc>
          <w:tcPr>
            <w:tcW w:w="4321" w:type="dxa"/>
          </w:tcPr>
          <w:p w:rsidR="0016208E" w:rsidRDefault="0016208E"/>
        </w:tc>
        <w:tc>
          <w:tcPr>
            <w:tcW w:w="2689" w:type="dxa"/>
          </w:tcPr>
          <w:p w:rsidR="0016208E" w:rsidRDefault="0016208E"/>
        </w:tc>
      </w:tr>
    </w:tbl>
    <w:p w:rsidR="00145B23" w:rsidRDefault="0016208E"/>
    <w:sectPr w:rsidR="00145B23" w:rsidSect="005B3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D"/>
    <w:rsid w:val="0016208E"/>
    <w:rsid w:val="005B3B3D"/>
    <w:rsid w:val="00794B88"/>
    <w:rsid w:val="00844EF9"/>
    <w:rsid w:val="00D75E29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6936-227A-4EF7-9132-054DC0D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Anna</dc:creator>
  <cp:keywords/>
  <dc:description/>
  <cp:lastModifiedBy>Sofiński Maciej</cp:lastModifiedBy>
  <cp:revision>3</cp:revision>
  <dcterms:created xsi:type="dcterms:W3CDTF">2022-02-16T09:45:00Z</dcterms:created>
  <dcterms:modified xsi:type="dcterms:W3CDTF">2022-02-16T11:01:00Z</dcterms:modified>
</cp:coreProperties>
</file>